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B1A" w:rsidRDefault="00670888" w:rsidP="00F63B1A">
      <w:pPr>
        <w:widowControl w:val="0"/>
        <w:spacing w:after="0" w:line="348" w:lineRule="auto"/>
        <w:rPr>
          <w:rFonts w:eastAsia="SchoolBookSanPin"/>
          <w:sz w:val="28"/>
          <w:szCs w:val="28"/>
        </w:rPr>
      </w:pPr>
      <w:r w:rsidRPr="00670888">
        <w:rPr>
          <w:rFonts w:eastAsia="SchoolBookSanPi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0" b="0"/>
            <wp:docPr id="2" name="Рисунок 2" descr="C:\Users\123\Desktop\точ.роста\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точ.роста\физ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B1A" w:rsidRDefault="00F63B1A" w:rsidP="00F63B1A">
      <w:pPr>
        <w:spacing w:after="0" w:line="259" w:lineRule="auto"/>
        <w:ind w:left="5416"/>
        <w:rPr>
          <w:szCs w:val="24"/>
        </w:rPr>
      </w:pPr>
    </w:p>
    <w:p w:rsidR="00670888" w:rsidRDefault="00670888" w:rsidP="00F63B1A">
      <w:pPr>
        <w:spacing w:after="0" w:line="259" w:lineRule="auto"/>
        <w:ind w:left="5416"/>
        <w:rPr>
          <w:szCs w:val="24"/>
        </w:rPr>
      </w:pPr>
    </w:p>
    <w:p w:rsidR="00F63B1A" w:rsidRDefault="00F63B1A" w:rsidP="00670888">
      <w:pPr>
        <w:spacing w:after="0" w:line="259" w:lineRule="auto"/>
        <w:rPr>
          <w:b/>
          <w:sz w:val="28"/>
        </w:rPr>
      </w:pPr>
      <w:bookmarkStart w:id="0" w:name="_GoBack"/>
      <w:bookmarkEnd w:id="0"/>
    </w:p>
    <w:p w:rsidR="00F63B1A" w:rsidRDefault="00F63B1A" w:rsidP="00F63B1A">
      <w:pPr>
        <w:spacing w:after="0" w:line="259" w:lineRule="auto"/>
        <w:ind w:left="5416"/>
        <w:rPr>
          <w:b/>
          <w:sz w:val="28"/>
        </w:rPr>
      </w:pPr>
    </w:p>
    <w:p w:rsidR="00F63B1A" w:rsidRDefault="00F63B1A" w:rsidP="00F63B1A">
      <w:pPr>
        <w:spacing w:after="0" w:line="259" w:lineRule="auto"/>
        <w:ind w:left="5416"/>
        <w:rPr>
          <w:b/>
          <w:sz w:val="28"/>
        </w:rPr>
      </w:pPr>
    </w:p>
    <w:p w:rsidR="00F63B1A" w:rsidRPr="00F63B1A" w:rsidRDefault="00F63B1A" w:rsidP="00F63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Аннотация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составлении данной программы автором использованы следующие нормативно-правовые документы: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Федеральный закон от 29.12.2012 №273-ФЗ «Об образовании в Российской Федерации»;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Постановление Главного государственного врача РФ от 29.12.2010г.  №189 «Об утверждении СанПиН 2.4.2.2821-10» р. «Санитарно-эпидемиологические требования к условиям и организации обучения в общеобразовательных учреждениях»;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Приказ </w:t>
      </w:r>
      <w:proofErr w:type="spellStart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МОиН</w:t>
      </w:r>
      <w:proofErr w:type="spellEnd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РФ от 06.10.2009г №373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 </w:t>
      </w:r>
      <w:proofErr w:type="spellStart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МОиН</w:t>
      </w:r>
      <w:proofErr w:type="spellEnd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РФ 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17 декабря 2010 года №1897 «Об утверждении и введении в действие федерального государственного стандарта основного общего образования»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(с изменениями и дополнениями);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F63B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Информационное письмо </w:t>
      </w:r>
      <w:proofErr w:type="spellStart"/>
      <w:r w:rsidRPr="00F63B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МОиН</w:t>
      </w:r>
      <w:proofErr w:type="spellEnd"/>
      <w:r w:rsidRPr="00F63B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F63B1A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 xml:space="preserve">Приказ </w:t>
      </w:r>
      <w:proofErr w:type="spellStart"/>
      <w:r w:rsidRPr="00F63B1A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>МОиН</w:t>
      </w:r>
      <w:proofErr w:type="spellEnd"/>
      <w:r w:rsidRPr="00F63B1A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 xml:space="preserve"> РФ от 31 декабря 2015 года №1576 «О внесении изменений в ФГОС НОО»;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F63B1A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 xml:space="preserve">Приказ </w:t>
      </w:r>
      <w:proofErr w:type="spellStart"/>
      <w:r w:rsidRPr="00F63B1A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>МОиН</w:t>
      </w:r>
      <w:proofErr w:type="spellEnd"/>
      <w:r w:rsidRPr="00F63B1A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 xml:space="preserve"> РФ от 31 декабря 2015 года №1577«О внесении изменений в ФГОС ООО»;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F63B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Письмо </w:t>
      </w:r>
      <w:proofErr w:type="spellStart"/>
      <w:r w:rsidRPr="00F63B1A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>МОиН</w:t>
      </w:r>
      <w:proofErr w:type="spellEnd"/>
      <w:r w:rsidRPr="00F63B1A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 xml:space="preserve"> РФ от 14 декабря 2015 года №09-3564 «О внеурочной деятельности и реализации дополнительных образовательных программ»;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Письмо </w:t>
      </w:r>
      <w:proofErr w:type="spellStart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МОиН</w:t>
      </w:r>
      <w:proofErr w:type="spellEnd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Самарской области от 17.02.2016 №МО-16-09-01/173-ТУ «О внеурочной деятельности»;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bookmarkStart w:id="1" w:name="_Hlk103531580"/>
      <w:r w:rsidRPr="00F63B1A">
        <w:rPr>
          <w:rFonts w:ascii="Symbol" w:eastAsia="Times New Roman" w:hAnsi="Symbol" w:cs="Arial"/>
          <w:color w:val="267F8C"/>
          <w:sz w:val="24"/>
          <w:szCs w:val="24"/>
          <w:lang w:eastAsia="ru-RU"/>
        </w:rPr>
        <w:t></w:t>
      </w:r>
      <w:r w:rsidRPr="00F63B1A">
        <w:rPr>
          <w:rFonts w:ascii="Times New Roman" w:eastAsia="Times New Roman" w:hAnsi="Times New Roman" w:cs="Times New Roman"/>
          <w:color w:val="267F8C"/>
          <w:sz w:val="14"/>
          <w:szCs w:val="14"/>
          <w:lang w:eastAsia="ru-RU"/>
        </w:rPr>
        <w:t>           </w:t>
      </w:r>
      <w:r w:rsidRPr="00F63B1A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t>Григорьев Д.В., Степанов П.В. Внеурочная деятельность школьников. Методический конструктор – М., 2010.</w:t>
      </w:r>
      <w:bookmarkEnd w:id="1"/>
    </w:p>
    <w:p w:rsidR="00F63B1A" w:rsidRPr="00F63B1A" w:rsidRDefault="00F63B1A" w:rsidP="00F63B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Цель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вовлечение учащихся в учебно-исследовательскую и проектную деятельность (далее - УИПД) по актуальным направлениям школы для формирования конструктивного и исследовательского мышления как составляющих инженерного мышления.</w:t>
      </w:r>
    </w:p>
    <w:p w:rsidR="00F63B1A" w:rsidRPr="00F63B1A" w:rsidRDefault="00F63B1A" w:rsidP="00F63B1A">
      <w:pPr>
        <w:shd w:val="clear" w:color="auto" w:fill="FFFFFF"/>
        <w:spacing w:after="16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Актуальные направления УИПД: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left="142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конференции (исследовательские проекты)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left="142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олимпиады (экспериментальные задачи)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left="142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презентации проектов (прикладные: инженерные, технологические)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Задачи:</w:t>
      </w:r>
    </w:p>
    <w:p w:rsidR="00F63B1A" w:rsidRPr="00F63B1A" w:rsidRDefault="00F63B1A" w:rsidP="00F63B1A">
      <w:pPr>
        <w:shd w:val="clear" w:color="auto" w:fill="FFFFFF"/>
        <w:spacing w:after="120" w:line="364" w:lineRule="atLeast"/>
        <w:ind w:left="142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освоение основных эмпирических и теоретических методов исследования;</w:t>
      </w:r>
    </w:p>
    <w:p w:rsidR="00F63B1A" w:rsidRPr="00F63B1A" w:rsidRDefault="00F63B1A" w:rsidP="00F63B1A">
      <w:pPr>
        <w:shd w:val="clear" w:color="auto" w:fill="FFFFFF"/>
        <w:spacing w:after="120" w:line="364" w:lineRule="atLeast"/>
        <w:ind w:left="142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lastRenderedPageBreak/>
        <w:t></w:t>
      </w:r>
      <w:r w:rsidRPr="00F63B1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приёмами проведения измерений и физического эксперимента;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left="142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</w:t>
      </w:r>
      <w:r w:rsidRPr="00F63B1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63B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законов, послуживших основой для разработки технических устройств, в том числе измерительных приборов; их принципов действия; особенностей создания современных приборов;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left="142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</w:t>
      </w:r>
      <w:r w:rsidRPr="00F63B1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F63B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в проектной деятельности «модели 4П» - «Планирование – Проектирование – Производство – Применение»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 рассчитана на 1 год, включает в себя следующие модули: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left="707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 класс: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 полугодие: - модуль «Основы методологии исследовательской деятельности»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 полугодие – модуль «Мои личные открытия»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left="707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 и конструктивные умения школьников, как и любые умения, формируются поэтапно.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Вначале формируется умение переносить усвоенные действия на новый материал, в иные условия. Далее, решая исследовательские задачи, ученики приобретают умение самостоятельно сформулировать цель исследования, определить методику эксперимента, составить план, предложить собственное техническое решение, провести исследовательские действия и сделать выводы.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освоения курса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освоения программы по физике учащиеся получать возможность достичь следующие результаты: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Личностные результаты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освоения основной образовательной программы: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Патриотическое воспитание: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—проявление интереса к истории и современному состоянию российской физической науки;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—ценностное отношение к достижениям российских учёных-физиков. Гражданское и духовно-нравственное воспитание: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—готовность к активному участию в обсуждении общественно значимых и этических проблем, связанных с практическим применением достижений физики;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—осознание важности морально-этических принципов в деятельности учёного.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Эстетическое воспитание: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—восприятие эстетических качеств физической науки: её гармоничного построения, строгости, точности, лаконичности.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Ценности научного познания: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—развитие научной любознательности, интереса к исследовательской деятельности. Формирование культуры здоровья и эмоционального благополучия: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spellStart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у другого человека.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Трудовое воспитание: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—активное участие в решении практических задач (в рамках семьи, школы, города, края) технологической и социальной направленности, требующих в том числе и физических знаний; 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—интерес к практическому изучению профессий, связанных с физикой. Экологическое воспитание: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—осознание глобального характера экологических проблем и путей их решения.</w:t>
      </w:r>
    </w:p>
    <w:p w:rsidR="00F63B1A" w:rsidRPr="00F63B1A" w:rsidRDefault="00F63B1A" w:rsidP="00F63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Метапредметные</w:t>
      </w:r>
      <w:proofErr w:type="spellEnd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результаты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освоения ООП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Метапредметные</w:t>
      </w:r>
      <w:proofErr w:type="spellEnd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результаты включают освоенные обучающимися </w:t>
      </w:r>
      <w:proofErr w:type="spellStart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межпредметные</w:t>
      </w:r>
      <w:proofErr w:type="spellEnd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Регулятивные УУД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анализировать существующие и планировать будущие образовательные результаты;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идентифицировать собственные проблемы и определять главную проблему;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выдвигать версии решения проблемы, формулировать гипотезы, предвосхищать конечный результат;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ставить цель деятельности на основе определенной проблемы и существующих возможностей;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формулировать учебные задачи как шаги достижения поставленной цели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 необходимые действия в соответствии с учебной и познавательной задачей и составлять алгоритм их выполнения;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составлять план решения проблемы (описывать жизненный цикл выполнения проекта, алгоритм проведения исследования);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описывать свой опыт, оформляя его для передачи другим людям в виде алгоритма решения практических задач;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планировать и корректировать свою индивидуальную образовательную траекторию.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различать результаты и способы действий при достижении результатов;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оценивать свою деятельность, анализируя и аргументируя причины достижения или отсутствия планируемого результата;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находить необходимые и достаточные средства для выполнения учебных </w:t>
      </w:r>
      <w:proofErr w:type="spellStart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действиx</w:t>
      </w:r>
      <w:proofErr w:type="spellEnd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соотносить свои действия с целью обучения.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4. Умение оценивать правильность выполнения учебной задачи, собственные возможности ее решения.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 критерии правильности (корректности) выполнения учебной задачи;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анализировать и обосновывать применение соответствующего инструментария для выполнения учебной задачи;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свободно пользоваться выработанными критериями оценки и самооценки, исходя из цели и имеющихся средств;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оценивать продукт своей деятельности по заданным и/ или самостоятельно определенным критериям в соответствии с целью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фиксировать и анализировать динамику собственных образовательных результатов.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5. Владение основами самоконтроля, самооценки, принятия решений и осуществления осознанного выбора в учебной и познавательной деятельности.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соотносить реальные и планируемые результаты индивидуальной образовательной деятельности и делать выводы о причинах ее успешности/эффективности или </w:t>
      </w:r>
      <w:proofErr w:type="spellStart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неуспешности</w:t>
      </w:r>
      <w:proofErr w:type="spellEnd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/неэффективности, находить способы выхода из критической ситуации;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принимать решение в учебной ситуации и оценивать возможные последствия принятого решения;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демонстрировать приемы регуляции собственных психофизиологии.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Познавательные УУД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подбирать слова, соподчиненные ключевому слову, определяющие его признаки и свойства;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выстраивать логическую цепочку, состоящую из ключевого слова и соподчиненных ему слов;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выделять общий признак или отличие двух или нескольких предметов или явлений и объяснять их сходство или отличия;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различать/выделять явление из общего ряда других явлений;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строить рассуждение от общих закономерностей к частным явлениям и от частных явлений к общим закономерностям;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строить рассуждение на основе сравнения предметов и явлений, выделяя при этом общие признаки и различия;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излагать полученную информацию, интерпретируя ее в контексте решаемой задачи;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-объяснять явления, процессы, связи и отношения, выявляемые в ходе познавательной и исследовательской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выявлять и называть причины события, явления, самостоятельно осуществляя причинно-следственный анализ;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7. Умение создавать, применять и преобразовывать знаки и символы, модели и схемы для решения учебных и познавательных задач. 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обозначать символом и знаком предмет и/или явление;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 логические связи между предметами и/или явлениями, обозначать данные логические связи с помощью знаков в схеме;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-создавать абстрактный или реальный образ предмета и/ или явления;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строить модель/схему на основе условий задачи и/или способа ее решения;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строить доказательство: прямое, косвенное, от противного;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Смысловое чтение.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находить в тексте требуемую информацию (в соответствии с целями своей деятельности);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-ориентироваться в содержании текста, понимать целостный смысл текста, структурировать текст;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устанавливать взаимосвязь описанных в тексте событий, явлений, процессов;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резюмировать главную идею текста;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нехудожественный: учебный, научно-популярный, информационный);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критически оценивать содержание и форму текста.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 свое отношение к окружающей среде, анализировать влияние экологических факторов на среду обитания живых организмов;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проводить причинный и вероятностный анализ различных экологических ситуаций;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прогнозировать изменения ситуации при смене действия одного фактора на другой фактор;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распространять экологические знания и участвовать в практических мероприятиях по защите окружающей среды.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10.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 необходимые ключевые поисковые слова и формировать корректные поисковые запросы;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осуществлять взаимодействие с электронными поисковыми системами, базами знаний, справочниками;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формировать множественную выборку из различных источников информации для объективизации результатов поиска;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-соотносить полученные результаты поиска с задачами и целями своей деятельности.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Коммуникативные УУД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Умение организовывать учебное сотрудничество с 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 отстаивать свое мнение.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 возможные роли в совместной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играть определенную роль в совместной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принимать позицию собеседника, понимая позицию другого, различать в его речи: мнение (точку зрения), доказательство (аргументы);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-строить позитивные отношения в процессе учебной и познавательной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критически относиться к собственному мнению, уметь признавать ошибочность своего мнения (если оно ошибочно) и корректировать его;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-предлагать альтернативное решение в конфликтной ситуации;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выделять общую точку зрения в дискуссии;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договариваться о правилах и вопросах для обсуждения в соответствии с поставленной перед группой задачей;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организовывать эффективное взаимодействие в группе (определять общие цели, распределять роли, договариваться друг с другом и т. д.);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определять задачу коммуникации и в соответствии с ней отбирать и использовать речевые средства;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представлять в устной или письменной форме развернутый план собственной деятельности;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соблюдать нормы публичной речи, регламент в монологе и дискуссии в соответствии с коммуникативной задачей;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высказывать и обосновывать мнение (суждение) и запрашивать мнение партнера в рамках диалога;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принимать решение в ходе диалога и согласовывать его с собеседником;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создавать письменные тексты различных типов с использованием необходимых речевых средств;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использовать средства логической связи для выделения смысловых блоков своего выступления;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использовать вербальные и невербальные средства в соответствии с коммуникативной задачей;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оценивать эффективность коммуникации после ее завершения.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13. Формирование и развитие компетентности в области использования информационно-коммуникационных технологий (далее — ИКТ).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 сможет: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использовать для передачи своих мыслей естественные и формальные языки в соответствии с условиями коммуникации;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-оперировать данными при решении задачи;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-выбирать адекватные задаче инструменты и использовать компьютерные технологии для решения учебных задач, в том числе для: вычисления, написания писем, сочинений, докладов, рефератов, создания презентаций и др.;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использовать информацию с учетом этических и правовых норм;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Предметные результаты освоения основной образовательной программы основного общего образования.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 окончании изучения курса обучающийся научится: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соблюдать правила безопасности и охраны труда при работе с учебным и лабораторным оборудованием;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понимать смысл основных физических терминов: физическое тело, физическое явление, физическая величина, единицы измерения;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Примечание.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понимать роль эксперимента в получении научной информации;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окончании изучения курса обучающийся получит возможность научиться: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-использовать приемы построения физических моделей, поиска и формулировки доказательств выдвинутых гипотез и теоретических выводов на основе эмпирически установленных фактов;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создавать собственные письменные и устные сообщения о 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85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63B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F63B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F63B1A" w:rsidRPr="00F63B1A" w:rsidRDefault="00F63B1A" w:rsidP="00F63B1A">
      <w:pPr>
        <w:shd w:val="clear" w:color="auto" w:fill="FFFFFF"/>
        <w:spacing w:before="30" w:after="30" w:line="240" w:lineRule="auto"/>
        <w:ind w:firstLine="85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·</w:t>
      </w:r>
      <w:r w:rsidRPr="00F63B1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F63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понимание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физических терминов, важнейших физических явлений окружающего мира и понимание смысла физических законов; понимание смысла основных законов динамики; роли учёных нашей страны в развитии современной физики и влияние на технический и социальный прогресс; формирование убеждения в закономерной связи и познаваемости явлений природы, в объективности научного знания, высокой ценности науки в развитии материальной и духовной культуры людей;</w:t>
      </w:r>
    </w:p>
    <w:p w:rsidR="00F63B1A" w:rsidRPr="00F63B1A" w:rsidRDefault="00F63B1A" w:rsidP="00F63B1A">
      <w:pPr>
        <w:shd w:val="clear" w:color="auto" w:fill="FFFFFF"/>
        <w:spacing w:before="30" w:after="30" w:line="240" w:lineRule="auto"/>
        <w:ind w:firstLine="85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·</w:t>
      </w:r>
      <w:r w:rsidRPr="00F63B1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F63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проводить наблюдения физических явлений; измерять физические величины: расстояние, время, сила; пользоваться СИ и переводить единицы измерения физических величин в кратные и дольные единицы; пользоваться методами научного исследования явлений природы,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 умения применять теоретические знания по физике на практике, решать физические задачи на применение полученных знаний; и в повседневной жизни, обеспечения безопасности своей жизни, рационального природопользования и охраны окружающей среды.</w:t>
      </w:r>
    </w:p>
    <w:p w:rsidR="00F63B1A" w:rsidRPr="00F63B1A" w:rsidRDefault="00F63B1A" w:rsidP="00F63B1A">
      <w:pPr>
        <w:shd w:val="clear" w:color="auto" w:fill="FFFFFF"/>
        <w:spacing w:before="30" w:after="30" w:line="240" w:lineRule="auto"/>
        <w:ind w:firstLine="85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·</w:t>
      </w:r>
      <w:r w:rsidRPr="00F63B1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F63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владение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экспериментальными методами исследования при определении цены деления прибора и погрешности измерения; в процессе самостоятельного изучения ускорения от силы и массы; удлинения пружины от приложенной силы, силы трения скольжения от силы нормального давления, знаниями о природе важнейших физических явлений окружающего мира и понимание;</w:t>
      </w:r>
    </w:p>
    <w:p w:rsidR="00F63B1A" w:rsidRPr="00F63B1A" w:rsidRDefault="00F63B1A" w:rsidP="00F63B1A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безопасности и охраны труда ;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собирать установку из предложенного оборудования; проводить опыт и формулировать выводы;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роль эксперимента в получении научной информации;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проводить прямые измерения физических величин; при этом выбирать оптимальный способ измерения и использовать простейшие методы оценки погрешностей измерений.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исследование зависимостей физических величин; конструировать установку, фиксировать результаты полученной зависимости физических величин в виде таблиц и графиков, делать выводы результатов исследования;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принципы действия машин, приборов и технических устройств, условия их безопасного использования в повседневной жизни;</w:t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63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деятельности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9 класс, 34 часа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«Основы методологии исследовательской деятельности» (17 часов)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Физические величины в механике и их измерение (8 часов)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2" w:name="_Hlk103530762"/>
      <w:r w:rsidRPr="00F63B1A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t>Цифровые измерительные приборы. Электронные измерительные системы. Прямые и косвенные измерения. Абсолютная и относительная погрешность. Систематические и случайные погрешности. Погрешность прямого измерения. Погрешность косвенного измерения.</w:t>
      </w:r>
      <w:bookmarkEnd w:id="2"/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Исследование закономерностей равномерного и равноускоренного движения, исследование особенностей вращательного движения. Заочная олимпиада. Защита решения задач.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Представление и анализ результатов измерения. (9 часов)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Представление результатов измерения в виде таблиц и графиков. </w:t>
      </w:r>
      <w:bookmarkStart w:id="3" w:name="_Hlk103530786"/>
      <w:r w:rsidRPr="00F63B1A">
        <w:rPr>
          <w:rFonts w:ascii="Times New Roman" w:eastAsia="Times New Roman" w:hAnsi="Times New Roman" w:cs="Times New Roman"/>
          <w:color w:val="267F8C"/>
          <w:sz w:val="24"/>
          <w:szCs w:val="24"/>
          <w:lang w:eastAsia="ru-RU"/>
        </w:rPr>
        <w:t>Линейная, квадратичная, степенная зависимость. Линеаризация зависимости.  Периодические процессы.</w:t>
      </w:r>
      <w:bookmarkEnd w:id="3"/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Извлечение информации из графиков. Использование графиков при решении исследовательских задач.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Исследование особенностей свободного падения. Исследование колебательного и волнового движения.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Заочная олимпиада. Защита решения задач.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Формы организации занятий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познавательная беседа, практическое занятие, олимпиада.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Виды деятельности: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познавательная, исследовательская деятельность.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Модуль «Мои личные открытия» (17 часов)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Планирование и проведение эксперимента. (10 часов)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Теоретический анализ исследуемого явления на примере исследования электромагнитных явлений. Постановка цели эксперимента, подбор оборудования, оценка погрешности измерения.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Исследование явления действия магнитного поля на проводники с током, явления электромагнитной индукции, генерации и трансформации переменного тока, излучения и приема электромагнитных волн, принципов радиосвязи.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оптических явлений, связанных с проявлением волновой природы света: интерференции, дифракции, дисперсии, поляризации. Конструирование модели спектроскопа.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Исследовательская деятельность. (7 часов)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Определение темы исследования, обоснование актуальности, проблема исследования. Цель и задачи исследования. Выбор теоретических и эмпирических способов исследования. Проведение исследования. Оформление результатов.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Представление результатов исследования.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Формы организации занятий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познавательная беседа, практическое занятие, конференция.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Виды деятельности: </w:t>
      </w: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познавательная, исследовательская деятельность.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Тематическое планирование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 класс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283"/>
        <w:gridCol w:w="681"/>
        <w:gridCol w:w="243"/>
        <w:gridCol w:w="476"/>
        <w:gridCol w:w="440"/>
        <w:gridCol w:w="513"/>
        <w:gridCol w:w="5896"/>
        <w:gridCol w:w="724"/>
      </w:tblGrid>
      <w:tr w:rsidR="00F63B1A" w:rsidRPr="00F63B1A" w:rsidTr="00F63B1A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0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деятельности обучающихся (на основе универсальных учебных действий)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F63B1A" w:rsidRPr="00F63B1A" w:rsidTr="00F63B1A">
        <w:tc>
          <w:tcPr>
            <w:tcW w:w="5000" w:type="pct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364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«Основы методологии исследовательской деятельности»</w:t>
            </w:r>
          </w:p>
        </w:tc>
      </w:tr>
      <w:tr w:rsidR="00F63B1A" w:rsidRPr="00F63B1A" w:rsidTr="00F63B1A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величины в </w:t>
            </w: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механике и их измерение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50" w:lineRule="atLeast"/>
              <w:ind w:right="2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проводить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эксперимент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изучению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механического движения,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сравнивать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опытные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данные;</w:t>
            </w:r>
          </w:p>
          <w:p w:rsidR="00F63B1A" w:rsidRPr="00F63B1A" w:rsidRDefault="00F63B1A" w:rsidP="00F63B1A">
            <w:pPr>
              <w:spacing w:after="0" w:line="250" w:lineRule="atLeast"/>
              <w:ind w:righ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экспериментально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находить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равнодействующую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6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двух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сил;</w:t>
            </w:r>
          </w:p>
          <w:p w:rsidR="00F63B1A" w:rsidRPr="00F63B1A" w:rsidRDefault="00F63B1A" w:rsidP="00F63B1A">
            <w:pPr>
              <w:spacing w:after="0" w:line="215" w:lineRule="atLeast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lastRenderedPageBreak/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применять знания к решению задач;</w:t>
            </w:r>
          </w:p>
          <w:p w:rsidR="00F63B1A" w:rsidRPr="00F63B1A" w:rsidRDefault="00F63B1A" w:rsidP="00F63B1A">
            <w:pPr>
              <w:spacing w:before="6" w:after="0" w:line="250" w:lineRule="atLeast"/>
              <w:ind w:left="113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измерять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объем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тела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помощью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измерительного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цилиндра; плотность твердого тела с помощью весов и измерительного цилиндра; силу трения с помощью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динамометра;</w:t>
            </w:r>
          </w:p>
          <w:p w:rsidR="00F63B1A" w:rsidRPr="00F63B1A" w:rsidRDefault="00F63B1A" w:rsidP="00F63B1A">
            <w:pPr>
              <w:spacing w:after="0" w:line="250" w:lineRule="atLeast"/>
              <w:ind w:right="3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взвешивать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тело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учебных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весах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их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помощью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определять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массу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тела;</w:t>
            </w:r>
          </w:p>
          <w:p w:rsidR="00F63B1A" w:rsidRPr="00F63B1A" w:rsidRDefault="00F63B1A" w:rsidP="00F63B1A">
            <w:pPr>
              <w:spacing w:after="0" w:line="215" w:lineRule="atLeast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пользоваться разновесами;</w:t>
            </w:r>
          </w:p>
          <w:p w:rsidR="00F63B1A" w:rsidRPr="00F63B1A" w:rsidRDefault="00F63B1A" w:rsidP="00F63B1A">
            <w:pPr>
              <w:spacing w:before="6" w:after="0" w:line="240" w:lineRule="auto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градуировать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8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пружину;</w:t>
            </w:r>
          </w:p>
          <w:p w:rsidR="00F63B1A" w:rsidRPr="00F63B1A" w:rsidRDefault="00F63B1A" w:rsidP="00F63B1A">
            <w:pPr>
              <w:spacing w:before="8" w:after="0" w:line="240" w:lineRule="auto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получать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шкалу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заданной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ценой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деления;</w:t>
            </w:r>
          </w:p>
          <w:p w:rsidR="00F63B1A" w:rsidRPr="00F63B1A" w:rsidRDefault="00F63B1A" w:rsidP="00F63B1A">
            <w:pPr>
              <w:spacing w:before="8" w:after="0" w:line="250" w:lineRule="atLeast"/>
              <w:ind w:left="113" w:right="2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анализировать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результаты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измерений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вычислений,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делать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выводы;</w:t>
            </w:r>
          </w:p>
          <w:p w:rsidR="00F63B1A" w:rsidRPr="00F63B1A" w:rsidRDefault="00F63B1A" w:rsidP="00F63B1A">
            <w:pPr>
              <w:spacing w:after="0" w:line="250" w:lineRule="atLeast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представлять результаты измерений и вычислений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виде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таблиц;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работать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группе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 воспитан</w:t>
            </w: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ие, ценности научного познания</w:t>
            </w:r>
          </w:p>
        </w:tc>
      </w:tr>
      <w:tr w:rsidR="00F63B1A" w:rsidRPr="00F63B1A" w:rsidTr="00F63B1A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 анализ результатов измерения.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Объяснять, описывать физические явления, отличать физические явления от химических; — проводить наблюдения физических явлений, анализировать и классифицировать их;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различать методы изучения физики;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называть основные этапы метода научного познания;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измерять расстояния, промежутки времени, температуру;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обрабатывать результаты измерений; — переводить значения физических величин в СИ;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выделять основные этапы развития физической науки выдающихся ученых;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определять цену деления шкалы измерительного прибора; — представлять результаты измерений в виде таблиц;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записывать результат измерения с учетом погрешности;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работать в группе;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составлять план презентации и называть имена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F63B1A" w:rsidRPr="00F63B1A" w:rsidTr="00F63B1A">
        <w:tc>
          <w:tcPr>
            <w:tcW w:w="5000" w:type="pct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364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«Мои личные открытия» (17 часов)</w:t>
            </w:r>
          </w:p>
        </w:tc>
      </w:tr>
      <w:tr w:rsidR="00F63B1A" w:rsidRPr="00F63B1A" w:rsidTr="00F63B1A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364" w:lineRule="atLeast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проведение эксперимента: исслед</w:t>
            </w: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ование магнитных и электромагнитных явлений, изучение оптических явлений.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before="141" w:after="0" w:line="279" w:lineRule="atLeast"/>
              <w:ind w:left="113" w:right="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Выявлять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0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связь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0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между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0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электрическим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0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током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магнитным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полем;</w:t>
            </w:r>
          </w:p>
          <w:p w:rsidR="00F63B1A" w:rsidRPr="00F63B1A" w:rsidRDefault="00F63B1A" w:rsidP="00F63B1A">
            <w:pPr>
              <w:spacing w:after="0" w:line="279" w:lineRule="atLeast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объяснять: намагничивание железа; взаимодействие полюсов магнитов; связь направления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магнитных линий магнитного поля тока с </w:t>
            </w:r>
            <w:proofErr w:type="spellStart"/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направ</w:t>
            </w:r>
            <w:proofErr w:type="spellEnd"/>
            <w:r w:rsidRPr="00F63B1A">
              <w:rPr>
                <w:rFonts w:ascii="Times New Roman" w:eastAsia="Times New Roman" w:hAnsi="Times New Roman" w:cs="Times New Roman"/>
                <w:color w:val="231F20"/>
                <w:spacing w:val="-45"/>
                <w:sz w:val="24"/>
                <w:szCs w:val="24"/>
                <w:lang w:eastAsia="ru-RU"/>
              </w:rPr>
              <w:t> </w:t>
            </w:r>
            <w:proofErr w:type="spellStart"/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лением</w:t>
            </w:r>
            <w:proofErr w:type="spellEnd"/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тока в проводнике; устройство </w:t>
            </w:r>
            <w:proofErr w:type="gramStart"/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электро-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магнита</w:t>
            </w:r>
            <w:proofErr w:type="gramEnd"/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;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принцип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действия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электродвигателя</w:t>
            </w:r>
          </w:p>
          <w:p w:rsidR="00F63B1A" w:rsidRPr="00F63B1A" w:rsidRDefault="00F63B1A" w:rsidP="00F63B1A">
            <w:pPr>
              <w:spacing w:after="0" w:line="279" w:lineRule="atLeast"/>
              <w:ind w:right="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области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его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применения;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возникновение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магнитных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бурь;</w:t>
            </w:r>
          </w:p>
          <w:p w:rsidR="00F63B1A" w:rsidRPr="00F63B1A" w:rsidRDefault="00F63B1A" w:rsidP="00F63B1A">
            <w:pPr>
              <w:spacing w:after="0" w:line="279" w:lineRule="atLeast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lastRenderedPageBreak/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приводить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примеры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магнитных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явлений,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использования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электромагнитов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технике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быту;</w:t>
            </w:r>
          </w:p>
          <w:p w:rsidR="00F63B1A" w:rsidRPr="00F63B1A" w:rsidRDefault="00F63B1A" w:rsidP="00F63B1A">
            <w:pPr>
              <w:spacing w:after="0" w:line="279" w:lineRule="atLeast"/>
              <w:ind w:right="3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устанавливать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сходство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между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катушкой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током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магнитной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стрелкой;</w:t>
            </w:r>
          </w:p>
          <w:p w:rsidR="00F63B1A" w:rsidRPr="00F63B1A" w:rsidRDefault="00F63B1A" w:rsidP="00F63B1A">
            <w:pPr>
              <w:spacing w:before="85" w:after="0" w:line="245" w:lineRule="atLeast"/>
              <w:ind w:left="113" w:righ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обобщать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делать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выводы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взаимодействии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магнитов,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расположении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магнитных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стрелок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вокруг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проводника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током;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 называть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способы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0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усиления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4"/>
                <w:lang w:eastAsia="ru-RU"/>
              </w:rPr>
              <w:t>магнитного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0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действия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катушки с током;</w:t>
            </w:r>
          </w:p>
          <w:p w:rsidR="00F63B1A" w:rsidRPr="00F63B1A" w:rsidRDefault="00F63B1A" w:rsidP="00F63B1A">
            <w:pPr>
              <w:spacing w:before="85" w:after="0" w:line="245" w:lineRule="atLeast"/>
              <w:ind w:left="113" w:righ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— получать картины магнитного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поля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полосового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дугообразного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10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магнитов;</w:t>
            </w:r>
          </w:p>
          <w:p w:rsidR="00F63B1A" w:rsidRPr="00F63B1A" w:rsidRDefault="00F63B1A" w:rsidP="00F63B1A">
            <w:pPr>
              <w:spacing w:after="0" w:line="215" w:lineRule="atLeast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описывать опыты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намагничиванию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веществ;</w:t>
            </w:r>
          </w:p>
          <w:p w:rsidR="00F63B1A" w:rsidRPr="00F63B1A" w:rsidRDefault="00F63B1A" w:rsidP="00F63B1A">
            <w:pPr>
              <w:spacing w:before="4" w:after="0" w:line="245" w:lineRule="atLeast"/>
              <w:ind w:left="113" w:right="2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eastAsia="ru-RU"/>
              </w:rPr>
              <w:t>—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14"/>
                <w:szCs w:val="1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перечислять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преимущества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электродвигателей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5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сравнению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  <w:lang w:eastAsia="ru-RU"/>
              </w:rPr>
              <w:t> </w:t>
            </w:r>
            <w:r w:rsidRPr="00F63B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тепловыми</w:t>
            </w:r>
          </w:p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Ценности научного познания</w:t>
            </w:r>
          </w:p>
        </w:tc>
      </w:tr>
      <w:tr w:rsidR="00F63B1A" w:rsidRPr="00F63B1A" w:rsidTr="00F63B1A"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деятельность.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и сохранять учебную задачу;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учитывать выделенные учителем ориентиры действия;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планировать свои действия;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итоговый и пошаговый контроль;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способ и результат действия;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вносить коррективы в действия на основе их оценки и учета сделанных ошибок;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проявлять познавательную инициативу;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преобразовывать практическую задачу в познавательную;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находить варианты решения познавательной задачи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т.ч. контролируемом пространстве Интернет;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знаки, символы, модели, схемы для решения познавательных задач и представления их результатов;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высказываться в устной и письменной формах;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на разные способы решения познавательных исследовательских задач;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основами смыслового чтения текста;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объекты, выделять главное;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синтез (целое из частей);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сравнение, классификацию по разным критериям;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причинно-следственные связи;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строить рассуждения об объекте;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обобщать (выделять класс объектов по какому-либо признаку);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подводить под понятие;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аналогии;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видеть проблемы, ставить вопросы, выдвигать гипотезы, планировать и проводить наблюдение, высказывать суждения, делать умозаключения и выводы, аргументировать (защищать) свои идеи и т.п.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допускать существование различных точек зрения;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учитывать разные мнения, стремиться к координации;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формулировать собственное мнение и позицию;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соблюдать корректность в высказываниях;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задавать вопросы по существу;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речь для регуляции своего действия;</w:t>
            </w:r>
          </w:p>
          <w:p w:rsidR="00F63B1A" w:rsidRPr="00F63B1A" w:rsidRDefault="00F63B1A" w:rsidP="00F63B1A">
            <w:pPr>
              <w:shd w:val="clear" w:color="auto" w:fill="FFFFFF"/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владеть монологической и диалогической формами речи.</w:t>
            </w:r>
          </w:p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Эстетическое воспитание, трудовое воспитание</w:t>
            </w:r>
          </w:p>
        </w:tc>
      </w:tr>
      <w:tr w:rsidR="00F63B1A" w:rsidRPr="00F63B1A" w:rsidTr="00F63B1A">
        <w:tc>
          <w:tcPr>
            <w:tcW w:w="4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3550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B1A" w:rsidRPr="00F63B1A" w:rsidRDefault="00F63B1A" w:rsidP="00F6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3B1A" w:rsidRPr="00F63B1A" w:rsidTr="00F63B1A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3B1A" w:rsidRPr="00F63B1A" w:rsidRDefault="00F63B1A" w:rsidP="00F6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63B1A" w:rsidRPr="00F63B1A" w:rsidRDefault="00F63B1A" w:rsidP="00F63B1A">
      <w:pPr>
        <w:shd w:val="clear" w:color="auto" w:fill="FFFFFF"/>
        <w:spacing w:after="0" w:line="364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63B1A" w:rsidRPr="00F63B1A" w:rsidRDefault="00F63B1A" w:rsidP="00F63B1A">
      <w:pPr>
        <w:shd w:val="clear" w:color="auto" w:fill="FFFFFF"/>
        <w:spacing w:after="160" w:line="36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63B1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D7388" w:rsidRDefault="002D7388"/>
    <w:sectPr w:rsidR="002D7388" w:rsidSect="002D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B1A"/>
    <w:rsid w:val="002D7388"/>
    <w:rsid w:val="00670888"/>
    <w:rsid w:val="00F6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6EA5F-A1BF-4504-AA9E-217C65F1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6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6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63B1A"/>
  </w:style>
  <w:style w:type="character" w:customStyle="1" w:styleId="c2">
    <w:name w:val="c2"/>
    <w:basedOn w:val="a0"/>
    <w:rsid w:val="00F63B1A"/>
  </w:style>
  <w:style w:type="paragraph" w:customStyle="1" w:styleId="c12">
    <w:name w:val="c12"/>
    <w:basedOn w:val="a"/>
    <w:rsid w:val="00F6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F6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6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F63B1A"/>
  </w:style>
  <w:style w:type="character" w:styleId="a4">
    <w:name w:val="Hyperlink"/>
    <w:basedOn w:val="a0"/>
    <w:uiPriority w:val="99"/>
    <w:semiHidden/>
    <w:unhideWhenUsed/>
    <w:rsid w:val="00F63B1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63B1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4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0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9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31429">
                  <w:marLeft w:val="0"/>
                  <w:marRight w:val="2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4886</Words>
  <Characters>27855</Characters>
  <Application>Microsoft Office Word</Application>
  <DocSecurity>0</DocSecurity>
  <Lines>232</Lines>
  <Paragraphs>65</Paragraphs>
  <ScaleCrop>false</ScaleCrop>
  <Company/>
  <LinksUpToDate>false</LinksUpToDate>
  <CharactersWithSpaces>32676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123</cp:lastModifiedBy>
  <cp:revision>3</cp:revision>
  <dcterms:created xsi:type="dcterms:W3CDTF">2024-03-14T05:16:00Z</dcterms:created>
  <dcterms:modified xsi:type="dcterms:W3CDTF">2024-11-08T13:59:00Z</dcterms:modified>
</cp:coreProperties>
</file>